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1D45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22E9AC7F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798B4219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6E73C199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69D708FC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14:paraId="798095DE" w14:textId="6E9DFB7B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A9467E" w:rsidRPr="00A9467E">
        <w:rPr>
          <w:rFonts w:ascii="Calibri body" w:eastAsiaTheme="majorEastAsia" w:hAnsi="Calibri body" w:cstheme="majorBidi" w:hint="eastAsia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20573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Slovenia</w:t>
      </w:r>
    </w:p>
    <w:p w14:paraId="55025C2F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14:paraId="56975EB3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14:paraId="0818DAE3" w14:textId="77777777"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14:paraId="3C91F27C" w14:textId="77777777"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14:paraId="4610457B" w14:textId="77777777"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79464FA1" w14:textId="0AE4A9E7" w:rsidR="00077B96" w:rsidRDefault="00077B96" w:rsidP="00FC1DFD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FC1DFD">
        <w:rPr>
          <w:rFonts w:ascii="Calibri body" w:hAnsi="Calibri body" w:cs="Open Sans"/>
          <w:color w:val="000000"/>
          <w:lang w:val="en-GB"/>
        </w:rPr>
        <w:t>August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FC1DFD">
        <w:rPr>
          <w:rFonts w:ascii="Calibri body" w:hAnsi="Calibri body" w:cs="Open Sans"/>
          <w:color w:val="000000"/>
          <w:lang w:val="en-GB"/>
        </w:rPr>
        <w:t>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FC1DFD">
        <w:rPr>
          <w:rFonts w:ascii="Calibri body" w:hAnsi="Calibri body" w:cs="Open Sans"/>
          <w:color w:val="000000"/>
          <w:lang w:val="en-GB"/>
        </w:rPr>
        <w:t>4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20573E">
        <w:rPr>
          <w:rFonts w:ascii="Calibri body" w:hAnsi="Calibri body" w:cs="Open Sans"/>
          <w:color w:val="000000"/>
          <w:lang w:val="en-GB"/>
        </w:rPr>
        <w:t>Slovenia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10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14:paraId="1969CC6D" w14:textId="77777777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AD42BAC" w14:textId="1155F8A9" w:rsidR="00086A8D" w:rsidRPr="00F67D82" w:rsidRDefault="00424161" w:rsidP="005D6083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NHC received </w:t>
      </w:r>
      <w:r w:rsidR="005E5F66">
        <w:rPr>
          <w:rFonts w:ascii="Calibri body" w:hAnsi="Calibri body" w:cs="Open Sans"/>
          <w:color w:val="000000"/>
          <w:lang w:val="en-GB"/>
        </w:rPr>
        <w:t>13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="00077B96">
        <w:rPr>
          <w:rFonts w:ascii="Calibri body" w:hAnsi="Calibri body" w:cs="Open Sans"/>
          <w:color w:val="000000"/>
          <w:lang w:val="en-GB"/>
        </w:rPr>
        <w:t>applications for this C</w:t>
      </w:r>
      <w:r w:rsidR="001728EC" w:rsidRPr="00F67D82">
        <w:rPr>
          <w:rFonts w:ascii="Calibri body" w:hAnsi="Calibri body" w:cs="Open Sans"/>
          <w:color w:val="000000"/>
          <w:lang w:val="en-GB"/>
        </w:rPr>
        <w:t>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  </w:t>
      </w:r>
      <w:r w:rsidR="00866473" w:rsidRPr="00F67D82">
        <w:rPr>
          <w:rFonts w:ascii="Calibri body" w:hAnsi="Calibri body" w:cs="Open Sans"/>
          <w:color w:val="000000"/>
          <w:lang w:val="en-GB"/>
        </w:rPr>
        <w:t>The designated evaluation committee recommended</w:t>
      </w:r>
      <w:r w:rsidR="00086A8D" w:rsidRPr="00F67D82">
        <w:rPr>
          <w:rFonts w:ascii="Calibri body" w:hAnsi="Calibri body" w:cs="Open Sans"/>
          <w:color w:val="000000"/>
          <w:lang w:val="en-GB"/>
        </w:rPr>
        <w:t xml:space="preserve"> that</w:t>
      </w:r>
      <w:r w:rsidR="007F164C">
        <w:rPr>
          <w:rFonts w:ascii="Calibri body" w:hAnsi="Calibri body" w:cs="Open Sans"/>
          <w:color w:val="000000"/>
          <w:lang w:val="en-GB"/>
        </w:rPr>
        <w:t xml:space="preserve"> </w:t>
      </w:r>
      <w:r w:rsidR="005D6083" w:rsidRPr="005D6083">
        <w:rPr>
          <w:rFonts w:ascii="Calibri body" w:hAnsi="Calibri body" w:cs="Open Sans"/>
          <w:color w:val="000000"/>
        </w:rPr>
        <w:t xml:space="preserve">Danes </w:t>
      </w:r>
      <w:r w:rsidR="005D6083" w:rsidRPr="005D6083">
        <w:rPr>
          <w:rFonts w:ascii="Calibri body" w:hAnsi="Calibri body" w:cs="Open Sans"/>
          <w:color w:val="000000"/>
          <w:lang w:val="en-GB"/>
        </w:rPr>
        <w:t xml:space="preserve">je </w:t>
      </w:r>
      <w:proofErr w:type="spellStart"/>
      <w:r w:rsidR="005D6083" w:rsidRPr="005D6083">
        <w:rPr>
          <w:rFonts w:ascii="Calibri body" w:hAnsi="Calibri body" w:cs="Open Sans"/>
          <w:color w:val="000000"/>
          <w:lang w:val="en-GB"/>
        </w:rPr>
        <w:t>nov</w:t>
      </w:r>
      <w:proofErr w:type="spellEnd"/>
      <w:r w:rsidR="005D6083" w:rsidRPr="005D6083">
        <w:rPr>
          <w:rFonts w:ascii="Calibri body" w:hAnsi="Calibri body" w:cs="Open Sans"/>
          <w:color w:val="000000"/>
          <w:lang w:val="en-GB"/>
        </w:rPr>
        <w:t xml:space="preserve"> dan</w:t>
      </w:r>
      <w:r w:rsidR="005D6083" w:rsidRPr="005D6083">
        <w:rPr>
          <w:rFonts w:ascii="Calibri body" w:hAnsi="Calibri body" w:cs="Open Sans"/>
          <w:color w:val="000000"/>
          <w:lang w:val="en-GB"/>
        </w:rPr>
        <w:t xml:space="preserve">, </w:t>
      </w:r>
      <w:proofErr w:type="spellStart"/>
      <w:r w:rsidR="005D6083" w:rsidRPr="005D6083">
        <w:rPr>
          <w:rFonts w:ascii="Calibri body" w:hAnsi="Calibri body" w:cs="Open Sans"/>
          <w:color w:val="000000"/>
          <w:lang w:val="en-GB"/>
        </w:rPr>
        <w:t>Zavod</w:t>
      </w:r>
      <w:proofErr w:type="spellEnd"/>
      <w:r w:rsidR="005D6083" w:rsidRPr="005D6083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5D6083" w:rsidRPr="005D6083">
        <w:rPr>
          <w:rFonts w:ascii="Calibri body" w:hAnsi="Calibri body" w:cs="Open Sans"/>
          <w:color w:val="000000"/>
          <w:lang w:val="en-GB"/>
        </w:rPr>
        <w:t>Raziskovalni</w:t>
      </w:r>
      <w:proofErr w:type="spellEnd"/>
      <w:r w:rsidR="005D6083" w:rsidRPr="005D6083">
        <w:rPr>
          <w:rFonts w:ascii="Calibri body" w:hAnsi="Calibri body" w:cs="Open Sans"/>
          <w:color w:val="000000"/>
          <w:lang w:val="en-GB"/>
        </w:rPr>
        <w:t xml:space="preserve"> </w:t>
      </w:r>
      <w:proofErr w:type="spellStart"/>
      <w:r w:rsidR="005D6083" w:rsidRPr="005D6083">
        <w:rPr>
          <w:rFonts w:ascii="Calibri body" w:hAnsi="Calibri body" w:cs="Open Sans"/>
          <w:color w:val="000000"/>
          <w:lang w:val="en-GB"/>
        </w:rPr>
        <w:t>lnstitut</w:t>
      </w:r>
      <w:proofErr w:type="spellEnd"/>
      <w:r w:rsidR="005D6083" w:rsidRPr="005D6083">
        <w:rPr>
          <w:rFonts w:ascii="Calibri body" w:hAnsi="Calibri body" w:cs="Open Sans"/>
          <w:color w:val="000000"/>
          <w:lang w:val="en-GB"/>
        </w:rPr>
        <w:t xml:space="preserve"> 8. </w:t>
      </w:r>
      <w:r w:rsidR="005D6083" w:rsidRPr="005D6083">
        <w:rPr>
          <w:rFonts w:ascii="Calibri body" w:hAnsi="Calibri body" w:cs="Open Sans"/>
          <w:color w:val="000000"/>
          <w:lang w:val="en-GB"/>
        </w:rPr>
        <w:t>M</w:t>
      </w:r>
      <w:r w:rsidR="005D6083" w:rsidRPr="005D6083">
        <w:rPr>
          <w:rFonts w:ascii="Calibri body" w:hAnsi="Calibri body" w:cs="Open Sans"/>
          <w:color w:val="000000"/>
          <w:lang w:val="en-GB"/>
        </w:rPr>
        <w:t>arec</w:t>
      </w:r>
      <w:r w:rsidR="005D6083" w:rsidRPr="005D6083">
        <w:rPr>
          <w:rFonts w:ascii="Calibri body" w:hAnsi="Calibri body" w:cs="Open Sans"/>
          <w:color w:val="000000"/>
          <w:lang w:val="en-GB"/>
        </w:rPr>
        <w:t xml:space="preserve">, and </w:t>
      </w:r>
      <w:r w:rsidR="00D03952">
        <w:rPr>
          <w:rFonts w:ascii="Calibri body" w:hAnsi="Calibri body" w:cs="Open Sans"/>
          <w:color w:val="000000"/>
          <w:lang w:val="en-GB"/>
        </w:rPr>
        <w:t xml:space="preserve"> </w:t>
      </w:r>
      <w:r w:rsidR="005D6083">
        <w:rPr>
          <w:rFonts w:ascii="Calibri body" w:hAnsi="Calibri body" w:cs="Open Sans"/>
          <w:color w:val="000000"/>
          <w:lang w:val="en-GB"/>
        </w:rPr>
        <w:t xml:space="preserve">Policy Lab </w:t>
      </w:r>
      <w:r w:rsidR="00A9467E">
        <w:rPr>
          <w:rFonts w:ascii="Calibri body" w:hAnsi="Calibri body" w:cs="Open Sans"/>
          <w:color w:val="000000"/>
          <w:lang w:val="en-GB"/>
        </w:rPr>
        <w:t>to be awarded requested grants for implementation of their proposed project</w:t>
      </w:r>
      <w:r w:rsidR="00086A8D" w:rsidRPr="00F67D82">
        <w:rPr>
          <w:rFonts w:ascii="Calibri body" w:hAnsi="Calibri body" w:cs="Open Sans"/>
          <w:color w:val="000000"/>
          <w:lang w:val="en-GB"/>
        </w:rPr>
        <w:t>.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All </w:t>
      </w:r>
      <w:r w:rsidR="00A9467E">
        <w:rPr>
          <w:rFonts w:ascii="Calibri body" w:hAnsi="Calibri body" w:cs="Open Sans"/>
          <w:color w:val="000000"/>
          <w:lang w:val="en-GB"/>
        </w:rPr>
        <w:t xml:space="preserve">applicants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have been informed about the evaluation results </w:t>
      </w:r>
      <w:r w:rsidR="000F3AD9" w:rsidRPr="00F67D82">
        <w:rPr>
          <w:rFonts w:ascii="Calibri body" w:hAnsi="Calibri body" w:cs="Open Sans"/>
          <w:color w:val="000000"/>
          <w:lang w:val="en-GB"/>
        </w:rPr>
        <w:t>on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their proposal</w:t>
      </w:r>
      <w:r w:rsidR="000F3AD9" w:rsidRPr="00F67D82">
        <w:rPr>
          <w:rFonts w:ascii="Calibri body" w:hAnsi="Calibri body" w:cs="Open Sans"/>
          <w:color w:val="000000"/>
          <w:lang w:val="en-GB"/>
        </w:rPr>
        <w:t>s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 for </w:t>
      </w:r>
      <w:r w:rsidRPr="00F67D82">
        <w:rPr>
          <w:rFonts w:ascii="Calibri body" w:hAnsi="Calibri body" w:cs="Open Sans"/>
          <w:color w:val="000000"/>
          <w:lang w:val="en-GB"/>
        </w:rPr>
        <w:t>this Call</w:t>
      </w:r>
      <w:r w:rsidR="00866473" w:rsidRPr="00F67D82">
        <w:rPr>
          <w:rFonts w:ascii="Calibri body" w:hAnsi="Calibri body" w:cs="Open Sans"/>
          <w:color w:val="000000"/>
          <w:lang w:val="en-GB"/>
        </w:rPr>
        <w:t>.</w:t>
      </w:r>
    </w:p>
    <w:p w14:paraId="089C1032" w14:textId="77777777"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6626162B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14:paraId="5E2D5ED0" w14:textId="07A5CD5C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="00866473" w:rsidRPr="00F67D82">
        <w:rPr>
          <w:rFonts w:ascii="Calibri body" w:hAnsi="Calibri body" w:cs="Open Sans"/>
          <w:color w:val="000000"/>
          <w:lang w:val="en-GB"/>
        </w:rPr>
        <w:t>of the</w:t>
      </w:r>
      <w:r w:rsidR="00FC1DFD">
        <w:t xml:space="preserve"> </w:t>
      </w:r>
      <w:hyperlink r:id="rId11" w:history="1">
        <w:r w:rsidR="00FC1DFD" w:rsidRPr="00FC1DFD">
          <w:rPr>
            <w:rStyle w:val="Hyperlink"/>
          </w:rPr>
          <w:t>Netherlands Helsinki Committee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="000A22A1" w:rsidRPr="00F67D82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FC1DFD">
        <w:rPr>
          <w:rFonts w:ascii="Calibri body" w:hAnsi="Calibri body" w:cs="Open Sans"/>
          <w:color w:val="000000"/>
          <w:lang w:val="en-GB"/>
        </w:rPr>
        <w:t>: X, Facebook, LinkedIn.</w:t>
      </w:r>
      <w:r w:rsidR="000A22A1" w:rsidRPr="00F67D82">
        <w:rPr>
          <w:rFonts w:ascii="Calibri body" w:hAnsi="Calibri body" w:cs="Open Sans"/>
          <w:color w:val="000000"/>
          <w:lang w:val="en-GB"/>
        </w:rPr>
        <w:t xml:space="preserve"> </w:t>
      </w:r>
    </w:p>
    <w:p w14:paraId="0D9B40AF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180D3B5D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14:paraId="625700CA" w14:textId="77777777" w:rsidTr="001728EC">
        <w:tc>
          <w:tcPr>
            <w:tcW w:w="3132" w:type="dxa"/>
          </w:tcPr>
          <w:p w14:paraId="4EAB24B1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14:paraId="16AB8633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14:paraId="4D481B95" w14:textId="77777777"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14:paraId="162B84FD" w14:textId="77777777" w:rsidTr="001728EC">
        <w:tc>
          <w:tcPr>
            <w:tcW w:w="3132" w:type="dxa"/>
          </w:tcPr>
          <w:p w14:paraId="3EC6212C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14:paraId="51F35C04" w14:textId="34482D4A" w:rsidR="001728EC" w:rsidRPr="00F67D82" w:rsidRDefault="005E5F66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13</w:t>
            </w:r>
          </w:p>
        </w:tc>
        <w:tc>
          <w:tcPr>
            <w:tcW w:w="3132" w:type="dxa"/>
          </w:tcPr>
          <w:p w14:paraId="001DE6CA" w14:textId="5201280D" w:rsidR="001728EC" w:rsidRPr="00F67D82" w:rsidRDefault="005D6083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503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236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30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="001728EC" w:rsidRPr="00F67D82" w14:paraId="1A296C96" w14:textId="77777777" w:rsidTr="001728EC">
        <w:tc>
          <w:tcPr>
            <w:tcW w:w="3132" w:type="dxa"/>
          </w:tcPr>
          <w:p w14:paraId="1E999AD5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14:paraId="05D592B7" w14:textId="66162268" w:rsidR="001728EC" w:rsidRPr="00F67D82" w:rsidRDefault="005E5F66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13</w:t>
            </w:r>
          </w:p>
        </w:tc>
        <w:tc>
          <w:tcPr>
            <w:tcW w:w="3132" w:type="dxa"/>
          </w:tcPr>
          <w:p w14:paraId="6D6A180C" w14:textId="26C9027A" w:rsidR="001728EC" w:rsidRPr="00F67D82" w:rsidRDefault="005D6083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503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236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0</w:t>
            </w:r>
            <w:r w:rsidR="00E71499"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="001728EC" w:rsidRPr="00F67D82" w14:paraId="44CE9262" w14:textId="77777777" w:rsidTr="001728EC">
        <w:tc>
          <w:tcPr>
            <w:tcW w:w="3132" w:type="dxa"/>
          </w:tcPr>
          <w:p w14:paraId="42378372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14:paraId="66BA74CB" w14:textId="3B36AD01" w:rsidR="001728EC" w:rsidRPr="00F67D82" w:rsidRDefault="007F164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132" w:type="dxa"/>
          </w:tcPr>
          <w:p w14:paraId="1A1F7B6C" w14:textId="195C9C91" w:rsidR="001728EC" w:rsidRPr="00F67D82" w:rsidRDefault="00CB0B04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  <w:r w:rsidR="00C919A7">
              <w:rPr>
                <w:rFonts w:ascii="Calibri body" w:hAnsi="Calibri body" w:cs="Open Sans"/>
                <w:color w:val="000000"/>
                <w:lang w:val="en-GB"/>
              </w:rPr>
              <w:t>1</w:t>
            </w:r>
            <w:r w:rsidR="005D6083">
              <w:rPr>
                <w:rFonts w:ascii="Calibri body" w:hAnsi="Calibri body" w:cs="Open Sans"/>
                <w:color w:val="000000"/>
                <w:lang w:val="en-GB"/>
              </w:rPr>
              <w:t>9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 w:rsidR="00C919A7">
              <w:rPr>
                <w:rFonts w:ascii="Calibri body" w:hAnsi="Calibri body" w:cs="Open Sans"/>
                <w:color w:val="000000"/>
                <w:lang w:val="en-GB"/>
              </w:rPr>
              <w:t>9</w:t>
            </w:r>
            <w:r w:rsidR="005D6083">
              <w:rPr>
                <w:rFonts w:ascii="Calibri body" w:hAnsi="Calibri body" w:cs="Open Sans"/>
                <w:color w:val="000000"/>
                <w:lang w:val="en-GB"/>
              </w:rPr>
              <w:t>6</w:t>
            </w:r>
            <w:r w:rsidR="00C919A7">
              <w:rPr>
                <w:rFonts w:ascii="Calibri body" w:hAnsi="Calibri body" w:cs="Open Sans"/>
                <w:color w:val="000000"/>
                <w:lang w:val="en-GB"/>
              </w:rPr>
              <w:t>0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 w:rsidR="00C919A7">
              <w:rPr>
                <w:rFonts w:ascii="Calibri body" w:hAnsi="Calibri body" w:cs="Open Sans"/>
                <w:color w:val="000000"/>
                <w:lang w:val="en-GB"/>
              </w:rPr>
              <w:t>00</w:t>
            </w:r>
            <w:r w:rsidR="00A9467E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086A8D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</w:tbl>
    <w:p w14:paraId="4B8890A8" w14:textId="77777777" w:rsidR="007F164C" w:rsidRDefault="007F164C">
      <w:pPr>
        <w:rPr>
          <w:rFonts w:ascii="Calibri body" w:hAnsi="Calibri body" w:cs="Open Sans"/>
          <w:b/>
          <w:bCs/>
          <w:lang w:val="en-GB"/>
        </w:rPr>
      </w:pPr>
    </w:p>
    <w:p w14:paraId="0069C61C" w14:textId="77777777" w:rsidR="00F15864" w:rsidRDefault="00F15864">
      <w:pPr>
        <w:rPr>
          <w:rFonts w:ascii="Calibri body" w:hAnsi="Calibri body" w:cs="Open Sans"/>
          <w:b/>
          <w:bCs/>
          <w:lang w:val="en-GB"/>
        </w:rPr>
      </w:pPr>
    </w:p>
    <w:p w14:paraId="43D2A3A0" w14:textId="74E1D8AA" w:rsidR="00714C51" w:rsidRPr="00F67D82" w:rsidRDefault="00086A8D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lastRenderedPageBreak/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F67D82" w14:paraId="4D1E5CB5" w14:textId="77777777" w:rsidTr="006B6C04">
        <w:trPr>
          <w:trHeight w:val="98"/>
        </w:trPr>
        <w:tc>
          <w:tcPr>
            <w:tcW w:w="485" w:type="dxa"/>
          </w:tcPr>
          <w:p w14:paraId="02DC0BC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14:paraId="4EBD15F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14:paraId="4701109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14:paraId="0EE6F3A9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="009F6E1F" w:rsidRPr="00F67D82" w14:paraId="0F439B6F" w14:textId="77777777" w:rsidTr="00F15864">
        <w:trPr>
          <w:trHeight w:val="629"/>
        </w:trPr>
        <w:tc>
          <w:tcPr>
            <w:tcW w:w="485" w:type="dxa"/>
          </w:tcPr>
          <w:p w14:paraId="20D75C14" w14:textId="77777777"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3A52" w14:textId="6B188450" w:rsidR="009F6E1F" w:rsidRPr="005D6083" w:rsidRDefault="005D6083" w:rsidP="005D6083">
            <w:pPr>
              <w:rPr>
                <w:sz w:val="20"/>
                <w:szCs w:val="20"/>
                <w:lang w:val="nl-NL"/>
              </w:rPr>
            </w:pPr>
            <w:r w:rsidRPr="005D6083">
              <w:rPr>
                <w:sz w:val="20"/>
                <w:szCs w:val="20"/>
                <w:lang w:val="nl-NL"/>
              </w:rPr>
              <w:t xml:space="preserve">Danes je nov dan, Inštitut za </w:t>
            </w:r>
            <w:proofErr w:type="spellStart"/>
            <w:r w:rsidRPr="005D6083">
              <w:rPr>
                <w:sz w:val="20"/>
                <w:szCs w:val="20"/>
                <w:lang w:val="nl-NL"/>
              </w:rPr>
              <w:t>druga</w:t>
            </w:r>
            <w:proofErr w:type="spellEnd"/>
            <w:r w:rsidRPr="005D608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5D6083">
              <w:rPr>
                <w:sz w:val="20"/>
                <w:szCs w:val="20"/>
                <w:lang w:val="nl-NL"/>
              </w:rPr>
              <w:t>vprašanja</w:t>
            </w:r>
            <w:proofErr w:type="spellEnd"/>
          </w:p>
        </w:tc>
        <w:tc>
          <w:tcPr>
            <w:tcW w:w="4320" w:type="dxa"/>
          </w:tcPr>
          <w:p w14:paraId="6E435590" w14:textId="77777777" w:rsidR="005D6083" w:rsidRPr="005D6083" w:rsidRDefault="005D6083" w:rsidP="005D6083">
            <w:pPr>
              <w:rPr>
                <w:sz w:val="20"/>
                <w:szCs w:val="20"/>
              </w:rPr>
            </w:pPr>
            <w:r w:rsidRPr="005D6083">
              <w:rPr>
                <w:sz w:val="20"/>
                <w:szCs w:val="20"/>
              </w:rPr>
              <w:t>Slovenian Integrity Alliance: Strengthening Civil Society to advocate for Transparent and</w:t>
            </w:r>
          </w:p>
          <w:p w14:paraId="1E2E4E1F" w14:textId="28365705" w:rsidR="005D6083" w:rsidRPr="009F6E1F" w:rsidRDefault="005D6083" w:rsidP="005D6083">
            <w:pPr>
              <w:rPr>
                <w:sz w:val="20"/>
                <w:szCs w:val="20"/>
              </w:rPr>
            </w:pPr>
            <w:proofErr w:type="spellStart"/>
            <w:r w:rsidRPr="005D6083">
              <w:rPr>
                <w:sz w:val="20"/>
                <w:szCs w:val="20"/>
                <w:lang w:val="nl-NL"/>
              </w:rPr>
              <w:t>Accountable</w:t>
            </w:r>
            <w:proofErr w:type="spellEnd"/>
            <w:r w:rsidRPr="005D6083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5D6083">
              <w:rPr>
                <w:sz w:val="20"/>
                <w:szCs w:val="20"/>
                <w:lang w:val="nl-NL"/>
              </w:rPr>
              <w:t>Governance</w:t>
            </w:r>
            <w:proofErr w:type="spellEnd"/>
          </w:p>
          <w:p w14:paraId="346E011B" w14:textId="14CE2153" w:rsidR="009F6E1F" w:rsidRPr="009F6E1F" w:rsidRDefault="009F6E1F" w:rsidP="00C83A9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2D2DD1" w14:textId="3B87EF37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5D6083">
              <w:rPr>
                <w:sz w:val="20"/>
                <w:szCs w:val="20"/>
              </w:rPr>
              <w:t>39</w:t>
            </w:r>
            <w:r w:rsidRPr="007F164C">
              <w:rPr>
                <w:sz w:val="20"/>
                <w:szCs w:val="20"/>
              </w:rPr>
              <w:t>,</w:t>
            </w:r>
            <w:r w:rsidR="005D6083">
              <w:rPr>
                <w:sz w:val="20"/>
                <w:szCs w:val="20"/>
              </w:rPr>
              <w:t>960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  <w:tr w:rsidR="009F6E1F" w:rsidRPr="00F67D82" w14:paraId="25BC4958" w14:textId="77777777" w:rsidTr="00F15864">
        <w:trPr>
          <w:trHeight w:val="638"/>
        </w:trPr>
        <w:tc>
          <w:tcPr>
            <w:tcW w:w="485" w:type="dxa"/>
          </w:tcPr>
          <w:p w14:paraId="2FAEADCB" w14:textId="77777777" w:rsidR="009F6E1F" w:rsidRPr="007F164C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007F164C">
              <w:rPr>
                <w:rFonts w:ascii="Calibri body" w:hAnsi="Calibri body" w:cs="Open Sans"/>
                <w:color w:val="000000"/>
                <w:lang w:val="en-GB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0EA0" w14:textId="10135B26" w:rsidR="009F6E1F" w:rsidRPr="007F164C" w:rsidRDefault="005D6083" w:rsidP="005D6083">
            <w:pPr>
              <w:rPr>
                <w:sz w:val="20"/>
                <w:szCs w:val="20"/>
              </w:rPr>
            </w:pPr>
            <w:proofErr w:type="spellStart"/>
            <w:r w:rsidRPr="005D6083">
              <w:rPr>
                <w:sz w:val="20"/>
                <w:szCs w:val="20"/>
              </w:rPr>
              <w:t>Zavod</w:t>
            </w:r>
            <w:proofErr w:type="spellEnd"/>
            <w:r w:rsidRPr="005D6083">
              <w:rPr>
                <w:sz w:val="20"/>
                <w:szCs w:val="20"/>
              </w:rPr>
              <w:t xml:space="preserve"> </w:t>
            </w:r>
            <w:proofErr w:type="spellStart"/>
            <w:r w:rsidRPr="005D6083">
              <w:rPr>
                <w:sz w:val="20"/>
                <w:szCs w:val="20"/>
              </w:rPr>
              <w:t>Raziskovalni</w:t>
            </w:r>
            <w:proofErr w:type="spellEnd"/>
            <w:r w:rsidRPr="005D6083">
              <w:rPr>
                <w:sz w:val="20"/>
                <w:szCs w:val="20"/>
              </w:rPr>
              <w:t xml:space="preserve"> </w:t>
            </w:r>
            <w:proofErr w:type="spellStart"/>
            <w:r w:rsidRPr="005D6083">
              <w:rPr>
                <w:sz w:val="20"/>
                <w:szCs w:val="20"/>
              </w:rPr>
              <w:t>ln</w:t>
            </w:r>
            <w:r>
              <w:rPr>
                <w:sz w:val="20"/>
                <w:szCs w:val="20"/>
              </w:rPr>
              <w:t>s</w:t>
            </w:r>
            <w:r w:rsidRPr="005D6083">
              <w:rPr>
                <w:sz w:val="20"/>
                <w:szCs w:val="20"/>
              </w:rPr>
              <w:t>titut</w:t>
            </w:r>
            <w:proofErr w:type="spellEnd"/>
            <w:r w:rsidRPr="005D60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5D6083">
              <w:rPr>
                <w:sz w:val="20"/>
                <w:szCs w:val="20"/>
              </w:rPr>
              <w:t>. marec</w:t>
            </w:r>
          </w:p>
        </w:tc>
        <w:tc>
          <w:tcPr>
            <w:tcW w:w="4320" w:type="dxa"/>
          </w:tcPr>
          <w:p w14:paraId="5C93EDB6" w14:textId="4BA0DA3E" w:rsidR="009F6E1F" w:rsidRPr="007F164C" w:rsidRDefault="005D6083" w:rsidP="00950D0B">
            <w:pPr>
              <w:rPr>
                <w:sz w:val="20"/>
                <w:szCs w:val="20"/>
              </w:rPr>
            </w:pPr>
            <w:r w:rsidRPr="005D6083">
              <w:rPr>
                <w:sz w:val="20"/>
                <w:szCs w:val="20"/>
              </w:rPr>
              <w:t>Empowerment to Achieve Consent Based Sexual</w:t>
            </w:r>
            <w:r>
              <w:rPr>
                <w:sz w:val="20"/>
                <w:szCs w:val="20"/>
              </w:rPr>
              <w:t xml:space="preserve"> </w:t>
            </w:r>
            <w:r w:rsidRPr="005D6083">
              <w:rPr>
                <w:sz w:val="20"/>
                <w:szCs w:val="20"/>
              </w:rPr>
              <w:t>Violence Laws</w:t>
            </w:r>
          </w:p>
        </w:tc>
        <w:tc>
          <w:tcPr>
            <w:tcW w:w="1800" w:type="dxa"/>
            <w:vAlign w:val="center"/>
          </w:tcPr>
          <w:p w14:paraId="321333F0" w14:textId="3AA5A187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5D6083">
              <w:rPr>
                <w:sz w:val="20"/>
                <w:szCs w:val="20"/>
              </w:rPr>
              <w:t>40</w:t>
            </w:r>
            <w:r w:rsidRPr="007F164C">
              <w:rPr>
                <w:sz w:val="20"/>
                <w:szCs w:val="20"/>
              </w:rPr>
              <w:t>,</w:t>
            </w:r>
            <w:r w:rsidR="005D6083">
              <w:rPr>
                <w:sz w:val="20"/>
                <w:szCs w:val="20"/>
              </w:rPr>
              <w:t>000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  <w:tr w:rsidR="009F6E1F" w:rsidRPr="00F67D82" w14:paraId="767D32A7" w14:textId="77777777" w:rsidTr="00F15864">
        <w:trPr>
          <w:trHeight w:val="728"/>
        </w:trPr>
        <w:tc>
          <w:tcPr>
            <w:tcW w:w="485" w:type="dxa"/>
          </w:tcPr>
          <w:p w14:paraId="43566F90" w14:textId="77777777"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C2CC" w14:textId="531C0F6B" w:rsidR="009F6E1F" w:rsidRPr="007F164C" w:rsidRDefault="005D6083" w:rsidP="007F164C">
            <w:pPr>
              <w:rPr>
                <w:sz w:val="20"/>
                <w:szCs w:val="20"/>
              </w:rPr>
            </w:pPr>
            <w:proofErr w:type="spellStart"/>
            <w:r w:rsidRPr="005D6083">
              <w:rPr>
                <w:sz w:val="20"/>
                <w:szCs w:val="20"/>
              </w:rPr>
              <w:t>Društvo</w:t>
            </w:r>
            <w:proofErr w:type="spellEnd"/>
            <w:r w:rsidRPr="005D6083">
              <w:rPr>
                <w:sz w:val="20"/>
                <w:szCs w:val="20"/>
              </w:rPr>
              <w:t xml:space="preserve"> Policy Lab</w:t>
            </w:r>
          </w:p>
        </w:tc>
        <w:tc>
          <w:tcPr>
            <w:tcW w:w="4320" w:type="dxa"/>
          </w:tcPr>
          <w:p w14:paraId="4FBE1917" w14:textId="2C846B85" w:rsidR="009F6E1F" w:rsidRPr="00B71353" w:rsidRDefault="005D6083" w:rsidP="00B71353">
            <w:pPr>
              <w:rPr>
                <w:sz w:val="20"/>
                <w:szCs w:val="20"/>
              </w:rPr>
            </w:pPr>
            <w:r w:rsidRPr="005D6083">
              <w:rPr>
                <w:sz w:val="20"/>
                <w:szCs w:val="20"/>
              </w:rPr>
              <w:t>Preparing CSOs for the Struggles Ahead</w:t>
            </w:r>
          </w:p>
        </w:tc>
        <w:tc>
          <w:tcPr>
            <w:tcW w:w="1800" w:type="dxa"/>
            <w:vAlign w:val="center"/>
          </w:tcPr>
          <w:p w14:paraId="4AD55DD3" w14:textId="48393F48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5D6083">
              <w:rPr>
                <w:sz w:val="20"/>
                <w:szCs w:val="20"/>
              </w:rPr>
              <w:t>40</w:t>
            </w:r>
            <w:r w:rsidRPr="007F164C">
              <w:rPr>
                <w:sz w:val="20"/>
                <w:szCs w:val="20"/>
              </w:rPr>
              <w:t>,</w:t>
            </w:r>
            <w:r w:rsidR="005D6083">
              <w:rPr>
                <w:sz w:val="20"/>
                <w:szCs w:val="20"/>
              </w:rPr>
              <w:t>0</w:t>
            </w:r>
            <w:r w:rsidR="003777E0">
              <w:rPr>
                <w:sz w:val="20"/>
                <w:szCs w:val="20"/>
              </w:rPr>
              <w:t>00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</w:tbl>
    <w:p w14:paraId="37C053AB" w14:textId="77777777" w:rsidR="00086A8D" w:rsidRDefault="00086A8D">
      <w:pPr>
        <w:rPr>
          <w:rFonts w:ascii="Calibri body" w:hAnsi="Calibri body" w:cs="Open Sans"/>
          <w:lang w:val="en-GB"/>
        </w:rPr>
      </w:pPr>
    </w:p>
    <w:p w14:paraId="3FA7209C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5110184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E87EE0B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75D00891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2A591E13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2DCCCC36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66DD1639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0625FFF0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5A1682AD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10234B7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37BF3A2C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0C079231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61CE55B0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579BFF34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33BEAB33" w14:textId="77777777" w:rsidR="003777E0" w:rsidRPr="00F67D82" w:rsidRDefault="003777E0">
      <w:pPr>
        <w:rPr>
          <w:rFonts w:ascii="Calibri body" w:hAnsi="Calibri body" w:cs="Open Sans"/>
          <w:lang w:val="en-GB"/>
        </w:rPr>
      </w:pPr>
    </w:p>
    <w:sectPr w:rsidR="003777E0" w:rsidRPr="00F67D82" w:rsidSect="00A9467E">
      <w:headerReference w:type="default" r:id="rId12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31132" w14:textId="77777777" w:rsidR="004E2ABF" w:rsidRDefault="004E2ABF" w:rsidP="00086A8D">
      <w:pPr>
        <w:spacing w:after="0" w:line="240" w:lineRule="auto"/>
      </w:pPr>
      <w:r>
        <w:separator/>
      </w:r>
    </w:p>
  </w:endnote>
  <w:endnote w:type="continuationSeparator" w:id="0">
    <w:p w14:paraId="7189EBC0" w14:textId="77777777" w:rsidR="004E2ABF" w:rsidRDefault="004E2ABF" w:rsidP="00086A8D">
      <w:pPr>
        <w:spacing w:after="0" w:line="240" w:lineRule="auto"/>
      </w:pPr>
      <w:r>
        <w:continuationSeparator/>
      </w:r>
    </w:p>
  </w:endnote>
  <w:endnote w:id="1">
    <w:p w14:paraId="75D0E454" w14:textId="77777777"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7951" w14:textId="77777777" w:rsidR="004E2ABF" w:rsidRDefault="004E2ABF" w:rsidP="00086A8D">
      <w:pPr>
        <w:spacing w:after="0" w:line="240" w:lineRule="auto"/>
      </w:pPr>
      <w:r>
        <w:separator/>
      </w:r>
    </w:p>
  </w:footnote>
  <w:footnote w:type="continuationSeparator" w:id="0">
    <w:p w14:paraId="49B82EA5" w14:textId="77777777" w:rsidR="004E2ABF" w:rsidRDefault="004E2ABF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72DC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14:paraId="43B33278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AB3C24" wp14:editId="3A2F1435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B271B15" wp14:editId="6646C8B2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48E4D39" wp14:editId="22356783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4098C" w14:textId="77777777"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77B96"/>
    <w:rsid w:val="00086A8D"/>
    <w:rsid w:val="000A22A1"/>
    <w:rsid w:val="000F3AD9"/>
    <w:rsid w:val="001728EC"/>
    <w:rsid w:val="001B1CE1"/>
    <w:rsid w:val="001E6957"/>
    <w:rsid w:val="0020573E"/>
    <w:rsid w:val="00377308"/>
    <w:rsid w:val="003777E0"/>
    <w:rsid w:val="003F2349"/>
    <w:rsid w:val="00424161"/>
    <w:rsid w:val="004E2ABF"/>
    <w:rsid w:val="004F06EA"/>
    <w:rsid w:val="00595120"/>
    <w:rsid w:val="005B3583"/>
    <w:rsid w:val="005D6083"/>
    <w:rsid w:val="005E5866"/>
    <w:rsid w:val="005E5F66"/>
    <w:rsid w:val="006645D1"/>
    <w:rsid w:val="006A7CC1"/>
    <w:rsid w:val="006B6C04"/>
    <w:rsid w:val="00714C51"/>
    <w:rsid w:val="00727858"/>
    <w:rsid w:val="00781F44"/>
    <w:rsid w:val="007F164C"/>
    <w:rsid w:val="00866473"/>
    <w:rsid w:val="00950D0B"/>
    <w:rsid w:val="009F6E1F"/>
    <w:rsid w:val="00A83F8A"/>
    <w:rsid w:val="00A9467E"/>
    <w:rsid w:val="00AA2121"/>
    <w:rsid w:val="00AD3DCC"/>
    <w:rsid w:val="00B71353"/>
    <w:rsid w:val="00C83A91"/>
    <w:rsid w:val="00C919A7"/>
    <w:rsid w:val="00CB0B04"/>
    <w:rsid w:val="00D03952"/>
    <w:rsid w:val="00E1080C"/>
    <w:rsid w:val="00E71499"/>
    <w:rsid w:val="00F15864"/>
    <w:rsid w:val="00F67D82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5D1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c.nl/catalysts-of-change-call-for-proposals-ro-bg-hr-si-p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c.nl/catalyst-of-change-supporting-a-vibrant-civil-society-in-europ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Een nieuw document maken." ma:contentTypeScope="" ma:versionID="2b80e1aa2f864ffafc5a69fe60b0750d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8a0848ed43fb97167c46a8893b9b73a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C14D-BC39-4073-A72F-BC7C993A6A0D}"/>
</file>

<file path=customXml/itemProps2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schemas.microsoft.com/office/infopath/2007/PartnerControls"/>
    <ds:schemaRef ds:uri="4649272a-a121-4592-ba7e-5a65eecc2533"/>
    <ds:schemaRef ds:uri="cc3cf342-5e71-4fec-b6ae-aacf5c7b7adc"/>
  </ds:schemaRefs>
</ds:datastoreItem>
</file>

<file path=customXml/itemProps3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6</cp:revision>
  <cp:lastPrinted>2021-02-01T12:36:00Z</cp:lastPrinted>
  <dcterms:created xsi:type="dcterms:W3CDTF">2025-01-30T11:25:00Z</dcterms:created>
  <dcterms:modified xsi:type="dcterms:W3CDTF">2025-01-30T15:20:00Z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</Properties>
</file>